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82B6" w14:textId="5AB504D8" w:rsidR="00D75644" w:rsidRPr="00390A38" w:rsidRDefault="0025106C" w:rsidP="00F37D7B">
      <w:pPr>
        <w:pStyle w:val="af2"/>
      </w:pPr>
      <w:r w:rsidRPr="00390A38">
        <w:rPr>
          <w:rFonts w:hint="eastAsia"/>
        </w:rPr>
        <w:t>糾正案文</w:t>
      </w:r>
    </w:p>
    <w:p w14:paraId="298D4341" w14:textId="77777777" w:rsidR="00E25849" w:rsidRPr="00390A38" w:rsidRDefault="0025106C" w:rsidP="00F231DC">
      <w:pPr>
        <w:pStyle w:val="1"/>
      </w:pPr>
      <w:r w:rsidRPr="00390A38">
        <w:rPr>
          <w:rFonts w:hint="eastAsia"/>
        </w:rPr>
        <w:t>被糾正機關：</w:t>
      </w:r>
      <w:bookmarkStart w:id="0" w:name="_Hlk202279209"/>
      <w:r w:rsidR="00E011FA" w:rsidRPr="00390A38">
        <w:t>原住民族委員會</w:t>
      </w:r>
      <w:bookmarkEnd w:id="0"/>
      <w:r w:rsidRPr="00390A38">
        <w:rPr>
          <w:rFonts w:hint="eastAsia"/>
        </w:rPr>
        <w:t>。</w:t>
      </w:r>
    </w:p>
    <w:p w14:paraId="2B59E4DD" w14:textId="77777777" w:rsidR="00E25849" w:rsidRPr="00390A38" w:rsidRDefault="0025106C" w:rsidP="00DE42B9">
      <w:pPr>
        <w:pStyle w:val="1"/>
      </w:pPr>
      <w:r w:rsidRPr="00390A38">
        <w:rPr>
          <w:rFonts w:hint="eastAsia"/>
        </w:rPr>
        <w:t>案　　　由：</w:t>
      </w:r>
      <w:r w:rsidR="00E011FA" w:rsidRPr="00390A38">
        <w:t>原住民族委員會遲未依</w:t>
      </w:r>
      <w:r w:rsidR="008309EB" w:rsidRPr="00390A38">
        <w:rPr>
          <w:rFonts w:hint="eastAsia"/>
        </w:rPr>
        <w:t>司法院釋字第719</w:t>
      </w:r>
      <w:r w:rsidR="00D80615" w:rsidRPr="00390A38">
        <w:rPr>
          <w:rFonts w:hint="eastAsia"/>
        </w:rPr>
        <w:t>號</w:t>
      </w:r>
      <w:r w:rsidR="008309EB" w:rsidRPr="00390A38">
        <w:rPr>
          <w:rFonts w:hint="eastAsia"/>
        </w:rPr>
        <w:t>、</w:t>
      </w:r>
      <w:r w:rsidR="00D80615" w:rsidRPr="00390A38">
        <w:rPr>
          <w:rFonts w:hint="eastAsia"/>
        </w:rPr>
        <w:t>第</w:t>
      </w:r>
      <w:r w:rsidR="00E011FA" w:rsidRPr="00390A38">
        <w:t>810號解釋意旨</w:t>
      </w:r>
      <w:r w:rsidR="00E12AA5" w:rsidRPr="00390A38">
        <w:rPr>
          <w:rFonts w:hint="eastAsia"/>
        </w:rPr>
        <w:t>完成</w:t>
      </w:r>
      <w:r w:rsidR="00E011FA" w:rsidRPr="00390A38">
        <w:t>修法，</w:t>
      </w:r>
      <w:r w:rsidR="00AE1257" w:rsidRPr="00390A38">
        <w:rPr>
          <w:rFonts w:hint="eastAsia"/>
        </w:rPr>
        <w:t>確</w:t>
      </w:r>
      <w:r w:rsidRPr="00390A38">
        <w:rPr>
          <w:rFonts w:hint="eastAsia"/>
        </w:rPr>
        <w:t>有</w:t>
      </w:r>
      <w:proofErr w:type="gramStart"/>
      <w:r w:rsidR="00ED5A8D" w:rsidRPr="00390A38">
        <w:rPr>
          <w:rFonts w:hint="eastAsia"/>
        </w:rPr>
        <w:t>怠</w:t>
      </w:r>
      <w:proofErr w:type="gramEnd"/>
      <w:r w:rsidRPr="00390A38">
        <w:rPr>
          <w:rFonts w:hint="eastAsia"/>
        </w:rPr>
        <w:t>失</w:t>
      </w:r>
      <w:r w:rsidR="008B4841" w:rsidRPr="00390A38">
        <w:rPr>
          <w:rFonts w:hAnsi="標楷體" w:hint="eastAsia"/>
        </w:rPr>
        <w:t>，</w:t>
      </w:r>
      <w:proofErr w:type="gramStart"/>
      <w:r w:rsidR="008B4841" w:rsidRPr="00390A38">
        <w:rPr>
          <w:rFonts w:hint="eastAsia"/>
        </w:rPr>
        <w:t>爰</w:t>
      </w:r>
      <w:proofErr w:type="gramEnd"/>
      <w:r w:rsidR="008B4841" w:rsidRPr="00390A38">
        <w:rPr>
          <w:rFonts w:hint="eastAsia"/>
        </w:rPr>
        <w:t>依法提案糾正</w:t>
      </w:r>
      <w:r w:rsidRPr="00390A38">
        <w:rPr>
          <w:rFonts w:hint="eastAsia"/>
        </w:rPr>
        <w:t>。</w:t>
      </w:r>
    </w:p>
    <w:p w14:paraId="32ADBA5E" w14:textId="77777777" w:rsidR="00E25849" w:rsidRPr="00390A3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90A3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DD377F2" w14:textId="77777777" w:rsidR="00B83C6B" w:rsidRPr="00390A38" w:rsidRDefault="007666F5" w:rsidP="003A5B7B">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90A38">
        <w:rPr>
          <w:rFonts w:hint="eastAsia"/>
        </w:rPr>
        <w:t>本案緣於</w:t>
      </w:r>
      <w:r w:rsidR="008309EB" w:rsidRPr="00390A38">
        <w:rPr>
          <w:rFonts w:hint="eastAsia"/>
        </w:rPr>
        <w:t>台灣</w:t>
      </w:r>
      <w:r w:rsidR="008309EB" w:rsidRPr="00390A38">
        <w:t>主婦聯盟</w:t>
      </w:r>
      <w:r w:rsidR="008309EB" w:rsidRPr="00390A38">
        <w:rPr>
          <w:rFonts w:hint="eastAsia"/>
        </w:rPr>
        <w:t>生活消費</w:t>
      </w:r>
      <w:r w:rsidR="008309EB" w:rsidRPr="00390A38">
        <w:t>合作社陳訴，該合作社承攬內政部採購案，因未依法定比率僱用足額原住民，遭原住民族委員會</w:t>
      </w:r>
      <w:r w:rsidR="008309EB" w:rsidRPr="00390A38">
        <w:rPr>
          <w:rFonts w:hAnsi="標楷體" w:hint="eastAsia"/>
          <w:szCs w:val="32"/>
        </w:rPr>
        <w:t>（下稱原民會）</w:t>
      </w:r>
      <w:r w:rsidR="008309EB" w:rsidRPr="00390A38">
        <w:t>要求繳納</w:t>
      </w:r>
      <w:r w:rsidR="00054EFE" w:rsidRPr="00390A38">
        <w:rPr>
          <w:rFonts w:hint="eastAsia"/>
        </w:rPr>
        <w:t>之</w:t>
      </w:r>
      <w:r w:rsidR="008309EB" w:rsidRPr="00390A38">
        <w:t>原住民族就業代金</w:t>
      </w:r>
      <w:r w:rsidR="00521571" w:rsidRPr="00390A38">
        <w:rPr>
          <w:rFonts w:hint="eastAsia"/>
        </w:rPr>
        <w:t>，</w:t>
      </w:r>
      <w:r w:rsidR="00054EFE" w:rsidRPr="00390A38">
        <w:rPr>
          <w:rFonts w:hint="eastAsia"/>
        </w:rPr>
        <w:t>金額</w:t>
      </w:r>
      <w:r w:rsidR="00521571" w:rsidRPr="00390A38">
        <w:rPr>
          <w:rFonts w:hint="eastAsia"/>
        </w:rPr>
        <w:t>不符比例原則</w:t>
      </w:r>
      <w:r w:rsidR="008309EB" w:rsidRPr="00390A38">
        <w:rPr>
          <w:rFonts w:hint="eastAsia"/>
        </w:rPr>
        <w:t>。</w:t>
      </w:r>
      <w:r w:rsidRPr="00390A38">
        <w:rPr>
          <w:rFonts w:hint="eastAsia"/>
        </w:rPr>
        <w:t>經</w:t>
      </w:r>
      <w:proofErr w:type="gramStart"/>
      <w:r w:rsidRPr="00390A38">
        <w:rPr>
          <w:rFonts w:hint="eastAsia"/>
        </w:rPr>
        <w:t>調閱</w:t>
      </w:r>
      <w:r w:rsidR="00230920" w:rsidRPr="00390A38">
        <w:rPr>
          <w:rFonts w:hAnsi="標楷體" w:hint="eastAsia"/>
          <w:szCs w:val="32"/>
        </w:rPr>
        <w:t>原民</w:t>
      </w:r>
      <w:proofErr w:type="gramEnd"/>
      <w:r w:rsidR="00230920" w:rsidRPr="00390A38">
        <w:rPr>
          <w:rFonts w:hAnsi="標楷體" w:hint="eastAsia"/>
          <w:szCs w:val="32"/>
        </w:rPr>
        <w:t>會</w:t>
      </w:r>
      <w:r w:rsidR="008309EB" w:rsidRPr="00390A38">
        <w:rPr>
          <w:rFonts w:hAnsi="標楷體" w:hint="eastAsia"/>
          <w:szCs w:val="32"/>
        </w:rPr>
        <w:t>、行政院公共工程委員會及內政部</w:t>
      </w:r>
      <w:r w:rsidRPr="00390A38">
        <w:rPr>
          <w:rFonts w:hint="eastAsia"/>
        </w:rPr>
        <w:t>等機關卷證資料，並</w:t>
      </w:r>
      <w:r w:rsidR="00F13AFC" w:rsidRPr="00390A38">
        <w:rPr>
          <w:rFonts w:hint="eastAsia"/>
        </w:rPr>
        <w:t>分別</w:t>
      </w:r>
      <w:r w:rsidRPr="00390A38">
        <w:rPr>
          <w:rFonts w:hint="eastAsia"/>
        </w:rPr>
        <w:t>於民國(下同)</w:t>
      </w:r>
      <w:r w:rsidR="008309EB" w:rsidRPr="00390A38">
        <w:rPr>
          <w:rFonts w:hAnsi="標楷體" w:hint="eastAsia"/>
          <w:szCs w:val="32"/>
        </w:rPr>
        <w:t>114年2月19</w:t>
      </w:r>
      <w:r w:rsidR="00D749E4" w:rsidRPr="00390A38">
        <w:rPr>
          <w:rFonts w:hAnsi="標楷體" w:hint="eastAsia"/>
          <w:szCs w:val="32"/>
        </w:rPr>
        <w:t>日</w:t>
      </w:r>
      <w:r w:rsidR="00230920" w:rsidRPr="00390A38">
        <w:rPr>
          <w:rFonts w:hAnsi="標楷體" w:hint="eastAsia"/>
          <w:szCs w:val="32"/>
        </w:rPr>
        <w:t>、</w:t>
      </w:r>
      <w:r w:rsidR="008309EB" w:rsidRPr="00390A38">
        <w:rPr>
          <w:rFonts w:hAnsi="標楷體" w:hint="eastAsia"/>
          <w:szCs w:val="32"/>
        </w:rPr>
        <w:t>114年3月19日</w:t>
      </w:r>
      <w:r w:rsidRPr="00390A38">
        <w:rPr>
          <w:rFonts w:hint="eastAsia"/>
        </w:rPr>
        <w:t>詢問</w:t>
      </w:r>
      <w:r w:rsidR="002E53B4" w:rsidRPr="00390A38">
        <w:rPr>
          <w:rFonts w:hint="eastAsia"/>
        </w:rPr>
        <w:t>案</w:t>
      </w:r>
      <w:r w:rsidRPr="00390A38">
        <w:rPr>
          <w:rFonts w:hint="eastAsia"/>
        </w:rPr>
        <w:t>關人員調查發現，</w:t>
      </w:r>
      <w:r w:rsidR="00230920" w:rsidRPr="00390A38">
        <w:rPr>
          <w:rFonts w:hint="eastAsia"/>
        </w:rPr>
        <w:t>司法院釋字第719</w:t>
      </w:r>
      <w:r w:rsidR="00D80615" w:rsidRPr="00390A38">
        <w:rPr>
          <w:rFonts w:hint="eastAsia"/>
        </w:rPr>
        <w:t>號</w:t>
      </w:r>
      <w:r w:rsidR="00230920" w:rsidRPr="00390A38">
        <w:rPr>
          <w:rFonts w:hint="eastAsia"/>
        </w:rPr>
        <w:t>、</w:t>
      </w:r>
      <w:r w:rsidR="00D80615" w:rsidRPr="00390A38">
        <w:rPr>
          <w:rFonts w:hint="eastAsia"/>
        </w:rPr>
        <w:t>第</w:t>
      </w:r>
      <w:r w:rsidR="00230920" w:rsidRPr="00390A38">
        <w:t>810號解釋</w:t>
      </w:r>
      <w:r w:rsidR="00230920" w:rsidRPr="00390A38">
        <w:rPr>
          <w:rFonts w:hint="eastAsia"/>
        </w:rPr>
        <w:t>已公布多年，原民會迄今仍未依大法官解釋意旨完成修</w:t>
      </w:r>
      <w:r w:rsidR="00230920" w:rsidRPr="00390A38">
        <w:t>法</w:t>
      </w:r>
      <w:r w:rsidR="00230920" w:rsidRPr="00390A38">
        <w:rPr>
          <w:rFonts w:hint="eastAsia"/>
        </w:rPr>
        <w:t>，</w:t>
      </w:r>
      <w:r w:rsidRPr="00390A38">
        <w:rPr>
          <w:rFonts w:hint="eastAsia"/>
        </w:rPr>
        <w:t>確有</w:t>
      </w:r>
      <w:proofErr w:type="gramStart"/>
      <w:r w:rsidRPr="00390A38">
        <w:rPr>
          <w:rFonts w:hint="eastAsia"/>
        </w:rPr>
        <w:t>怠</w:t>
      </w:r>
      <w:proofErr w:type="gramEnd"/>
      <w:r w:rsidRPr="00390A38">
        <w:rPr>
          <w:rFonts w:hint="eastAsia"/>
        </w:rPr>
        <w:t>失，應予糾正</w:t>
      </w:r>
      <w:bookmarkStart w:id="42" w:name="_Hlk202280055"/>
      <w:r w:rsidRPr="00390A38">
        <w:rPr>
          <w:rFonts w:hint="eastAsia"/>
        </w:rPr>
        <w:t>促其注意改善</w:t>
      </w:r>
      <w:bookmarkEnd w:id="42"/>
      <w:r w:rsidRPr="00390A38">
        <w:rPr>
          <w:rFonts w:hint="eastAsia"/>
        </w:rPr>
        <w:t>。茲</w:t>
      </w:r>
      <w:proofErr w:type="gramStart"/>
      <w:r w:rsidRPr="00390A38">
        <w:rPr>
          <w:rFonts w:hint="eastAsia"/>
        </w:rPr>
        <w:t>臚</w:t>
      </w:r>
      <w:proofErr w:type="gramEnd"/>
      <w:r w:rsidRPr="00390A38">
        <w:rPr>
          <w:rFonts w:hint="eastAsia"/>
        </w:rPr>
        <w:t>列事實與理由如</w:t>
      </w:r>
      <w:r w:rsidRPr="00390A38">
        <w:rPr>
          <w:rFonts w:hint="eastAsia"/>
          <w:bCs/>
        </w:rPr>
        <w:t>下</w:t>
      </w:r>
      <w:r w:rsidR="00B83C6B" w:rsidRPr="00390A38">
        <w:rPr>
          <w:rFonts w:hAnsi="標楷體" w:hint="eastAsia"/>
          <w:spacing w:val="-6"/>
        </w:rPr>
        <w:t>：</w:t>
      </w:r>
    </w:p>
    <w:p w14:paraId="44AD69E9" w14:textId="77777777" w:rsidR="00C7084D" w:rsidRPr="00390A38" w:rsidRDefault="00B121B8" w:rsidP="00B121B8">
      <w:pPr>
        <w:pStyle w:val="2"/>
        <w:numPr>
          <w:ilvl w:val="0"/>
          <w:numId w:val="0"/>
        </w:numPr>
        <w:ind w:left="709"/>
      </w:pPr>
      <w:r w:rsidRPr="00390A38">
        <w:rPr>
          <w:rFonts w:hint="eastAsia"/>
        </w:rPr>
        <w:t xml:space="preserve">    </w:t>
      </w:r>
      <w:r w:rsidR="00E12AA5" w:rsidRPr="00390A38">
        <w:rPr>
          <w:rFonts w:hint="eastAsia"/>
        </w:rPr>
        <w:t>103年4月18日司法院釋字第719號解釋對於原住民就業代金制度作成合憲解釋，但在解釋理由書第</w:t>
      </w:r>
      <w:r w:rsidR="00E12AA5" w:rsidRPr="00390A38">
        <w:t>6</w:t>
      </w:r>
      <w:r w:rsidR="00E12AA5" w:rsidRPr="00390A38">
        <w:rPr>
          <w:rFonts w:hint="eastAsia"/>
        </w:rPr>
        <w:t>段提到，代金金額如果超過政府採購金額，宜有適當減輕機制。</w:t>
      </w:r>
      <w:r w:rsidR="00DC5F0A" w:rsidRPr="00390A38">
        <w:rPr>
          <w:rFonts w:hint="eastAsia"/>
        </w:rPr>
        <w:t>又110年10月8日司法院釋字第810號解釋表示，原住民族工作權保障法第24條第2項規定：「…</w:t>
      </w:r>
      <w:proofErr w:type="gramStart"/>
      <w:r w:rsidR="00DC5F0A" w:rsidRPr="00390A38">
        <w:rPr>
          <w:rFonts w:hint="eastAsia"/>
        </w:rPr>
        <w:t>…</w:t>
      </w:r>
      <w:proofErr w:type="gramEnd"/>
      <w:r w:rsidR="00DC5F0A" w:rsidRPr="00390A38">
        <w:rPr>
          <w:rFonts w:hint="eastAsia"/>
        </w:rPr>
        <w:t>第12條第3項之代金，依差額人數乘以每月基本工資計算。」以劃一之方式計算代金金額，於特殊個案無法兼顧實質正義，原民會</w:t>
      </w:r>
      <w:r w:rsidR="00DC5F0A" w:rsidRPr="00390A38">
        <w:rPr>
          <w:rFonts w:hAnsi="標楷體" w:cs="細明體" w:hint="eastAsia"/>
          <w:kern w:val="0"/>
          <w:szCs w:val="32"/>
        </w:rPr>
        <w:t>至遲於2年內應依解釋意旨修正之</w:t>
      </w:r>
      <w:r w:rsidR="00DC5F0A" w:rsidRPr="00390A38">
        <w:rPr>
          <w:rFonts w:hint="eastAsia"/>
        </w:rPr>
        <w:t>，惟原民會僅</w:t>
      </w:r>
      <w:r w:rsidR="00DC5F0A" w:rsidRPr="00390A38">
        <w:t>於104年1月22日將原住民族工作權保障法</w:t>
      </w:r>
      <w:r w:rsidR="00DC5F0A" w:rsidRPr="00390A38">
        <w:rPr>
          <w:rFonts w:hint="eastAsia"/>
        </w:rPr>
        <w:t>之</w:t>
      </w:r>
      <w:r w:rsidR="00DC5F0A" w:rsidRPr="00390A38">
        <w:t>中央主管機關名稱修正為原民會，其餘</w:t>
      </w:r>
      <w:r w:rsidR="00DC5F0A" w:rsidRPr="00390A38">
        <w:rPr>
          <w:rFonts w:hint="eastAsia"/>
        </w:rPr>
        <w:t>條文</w:t>
      </w:r>
      <w:proofErr w:type="gramStart"/>
      <w:r w:rsidR="00DC5F0A" w:rsidRPr="00390A38">
        <w:rPr>
          <w:rFonts w:hint="eastAsia"/>
        </w:rPr>
        <w:t>內容</w:t>
      </w:r>
      <w:r w:rsidR="00DC5F0A" w:rsidRPr="00390A38">
        <w:t>均未修正</w:t>
      </w:r>
      <w:proofErr w:type="gramEnd"/>
      <w:r w:rsidR="00DC5F0A" w:rsidRPr="00390A38">
        <w:rPr>
          <w:rFonts w:hint="eastAsia"/>
        </w:rPr>
        <w:t>，而原住民族工作權保障法未規定適當之代金調整機制，可能造成個案顯然過</w:t>
      </w:r>
      <w:proofErr w:type="gramStart"/>
      <w:r w:rsidR="00DC5F0A" w:rsidRPr="00390A38">
        <w:rPr>
          <w:rFonts w:hint="eastAsia"/>
        </w:rPr>
        <w:t>苛</w:t>
      </w:r>
      <w:proofErr w:type="gramEnd"/>
      <w:r w:rsidR="00DC5F0A" w:rsidRPr="00390A38">
        <w:rPr>
          <w:rFonts w:hint="eastAsia"/>
        </w:rPr>
        <w:t>之情狀，致有嚴重侵害人民財產權之不當後果，上開規定對人民受憲法第15條保障之財產</w:t>
      </w:r>
      <w:r w:rsidR="00DC5F0A" w:rsidRPr="00390A38">
        <w:rPr>
          <w:rFonts w:hint="eastAsia"/>
        </w:rPr>
        <w:lastRenderedPageBreak/>
        <w:t>權所為限制，顯不符相當性而有違憲法第23條比例原則，原民會遲遲未依大法官解釋意旨完成修</w:t>
      </w:r>
      <w:r w:rsidR="00DC5F0A" w:rsidRPr="00390A38">
        <w:t>法</w:t>
      </w:r>
      <w:r w:rsidR="00DC5F0A" w:rsidRPr="00390A38">
        <w:rPr>
          <w:rFonts w:hint="eastAsia"/>
        </w:rPr>
        <w:t>，嚴重影響人民權益，確有</w:t>
      </w:r>
      <w:proofErr w:type="gramStart"/>
      <w:r w:rsidR="00DC5F0A" w:rsidRPr="00390A38">
        <w:rPr>
          <w:rFonts w:hint="eastAsia"/>
        </w:rPr>
        <w:t>怠</w:t>
      </w:r>
      <w:proofErr w:type="gramEnd"/>
      <w:r w:rsidR="00DC5F0A" w:rsidRPr="00390A38">
        <w:rPr>
          <w:rFonts w:hint="eastAsia"/>
        </w:rPr>
        <w:t>失。</w:t>
      </w:r>
    </w:p>
    <w:p w14:paraId="4BC4F82B" w14:textId="77777777" w:rsidR="007940B2" w:rsidRPr="00390A38" w:rsidRDefault="007940B2" w:rsidP="007940B2">
      <w:pPr>
        <w:pStyle w:val="2"/>
      </w:pPr>
      <w:r w:rsidRPr="00390A38">
        <w:rPr>
          <w:rFonts w:hint="eastAsia"/>
        </w:rPr>
        <w:t>大法官</w:t>
      </w:r>
      <w:r w:rsidRPr="00390A38">
        <w:t>解釋</w:t>
      </w:r>
      <w:r w:rsidRPr="00390A38">
        <w:rPr>
          <w:rFonts w:hint="eastAsia"/>
        </w:rPr>
        <w:t>肯</w:t>
      </w:r>
      <w:r w:rsidRPr="00390A38">
        <w:t>認代金制度，但亦指出制度設計必須兼顧公平與實質正義</w:t>
      </w:r>
      <w:r w:rsidRPr="00390A38">
        <w:rPr>
          <w:rFonts w:hint="eastAsia"/>
        </w:rPr>
        <w:t>，目前以劃一的方式計算代金金額，對憲法保障人民財產權所造成的限制，顯然不符合相當性，違反比例原則：</w:t>
      </w:r>
    </w:p>
    <w:p w14:paraId="5E71725F" w14:textId="77777777" w:rsidR="007940B2" w:rsidRPr="00390A38" w:rsidRDefault="007940B2" w:rsidP="00F25728">
      <w:pPr>
        <w:pStyle w:val="3"/>
      </w:pPr>
      <w:r w:rsidRPr="00390A38">
        <w:rPr>
          <w:rFonts w:hint="eastAsia"/>
        </w:rPr>
        <w:t>103年4月18日司法院釋字第719號解釋</w:t>
      </w:r>
      <w:r w:rsidR="00A56D5D" w:rsidRPr="00390A38">
        <w:rPr>
          <w:rFonts w:hint="eastAsia"/>
        </w:rPr>
        <w:t>，要求原民會對於代金金額之減輕機制，應該儘速檢討改進</w:t>
      </w:r>
      <w:r w:rsidRPr="00390A38">
        <w:rPr>
          <w:rFonts w:hint="eastAsia"/>
        </w:rPr>
        <w:t>：</w:t>
      </w:r>
      <w:r w:rsidR="000322EA" w:rsidRPr="00390A38">
        <w:rPr>
          <w:rFonts w:hint="eastAsia"/>
        </w:rPr>
        <w:t>大法官認為</w:t>
      </w:r>
      <w:r w:rsidR="00A73BA2" w:rsidRPr="00390A38">
        <w:rPr>
          <w:rFonts w:hint="eastAsia"/>
        </w:rPr>
        <w:t>原住民族工作權保障法第12條第1項、第3項</w:t>
      </w:r>
      <w:r w:rsidR="000322EA" w:rsidRPr="00390A38">
        <w:rPr>
          <w:rFonts w:hint="eastAsia"/>
        </w:rPr>
        <w:t>要求國內有百名以上員工之</w:t>
      </w:r>
      <w:r w:rsidR="001F251C">
        <w:rPr>
          <w:rFonts w:hint="eastAsia"/>
        </w:rPr>
        <w:t>得標廠商</w:t>
      </w:r>
      <w:r w:rsidR="000322EA" w:rsidRPr="00390A38">
        <w:rPr>
          <w:rFonts w:hint="eastAsia"/>
        </w:rPr>
        <w:t>，在政府採購履約期間，必須僱用占國內員工總數1％之原住民員工，若僱用人數不足額，須要繳納代金之規定合憲。</w:t>
      </w:r>
      <w:proofErr w:type="gramStart"/>
      <w:r w:rsidR="000322EA" w:rsidRPr="00390A38">
        <w:rPr>
          <w:rFonts w:hint="eastAsia"/>
        </w:rPr>
        <w:t>惟</w:t>
      </w:r>
      <w:proofErr w:type="gramEnd"/>
      <w:r w:rsidR="000322EA" w:rsidRPr="00390A38">
        <w:rPr>
          <w:rFonts w:hint="eastAsia"/>
        </w:rPr>
        <w:t>大法官在理由書附帶提到</w:t>
      </w:r>
      <w:r w:rsidR="00ED4D59" w:rsidRPr="00390A38">
        <w:rPr>
          <w:rStyle w:val="afc"/>
        </w:rPr>
        <w:footnoteReference w:id="1"/>
      </w:r>
      <w:r w:rsidR="000322EA" w:rsidRPr="00390A38">
        <w:rPr>
          <w:rFonts w:hint="eastAsia"/>
        </w:rPr>
        <w:t>，代金金額如果超過政府採購金額，宜有適當減輕機制，有關機關應該儘速檢討改進。</w:t>
      </w:r>
    </w:p>
    <w:p w14:paraId="413D7DCE" w14:textId="77777777" w:rsidR="007940B2" w:rsidRPr="00390A38" w:rsidRDefault="007940B2" w:rsidP="00F25728">
      <w:pPr>
        <w:pStyle w:val="3"/>
      </w:pPr>
      <w:r w:rsidRPr="00390A38">
        <w:rPr>
          <w:rFonts w:hint="eastAsia"/>
        </w:rPr>
        <w:t>110年10月8日司法院釋字第810號解釋</w:t>
      </w:r>
      <w:r w:rsidR="001806A1" w:rsidRPr="00390A38">
        <w:rPr>
          <w:rFonts w:hint="eastAsia"/>
        </w:rPr>
        <w:t>，對於原民會計算應繳納代金之方式，要求原民會</w:t>
      </w:r>
      <w:r w:rsidR="00236B78" w:rsidRPr="00390A38">
        <w:rPr>
          <w:rFonts w:hAnsi="標楷體" w:cs="細明體" w:hint="eastAsia"/>
          <w:kern w:val="0"/>
          <w:szCs w:val="32"/>
        </w:rPr>
        <w:t>至遲於</w:t>
      </w:r>
      <w:r w:rsidR="001806A1" w:rsidRPr="00390A38">
        <w:rPr>
          <w:rFonts w:hint="eastAsia"/>
        </w:rPr>
        <w:t>2年內</w:t>
      </w:r>
      <w:r w:rsidR="00236B78" w:rsidRPr="00390A38">
        <w:rPr>
          <w:rFonts w:hint="eastAsia"/>
        </w:rPr>
        <w:t>應</w:t>
      </w:r>
      <w:r w:rsidR="004E681B" w:rsidRPr="00390A38">
        <w:rPr>
          <w:rFonts w:hint="eastAsia"/>
        </w:rPr>
        <w:t>依解釋意旨</w:t>
      </w:r>
      <w:r w:rsidR="001806A1" w:rsidRPr="00390A38">
        <w:rPr>
          <w:rFonts w:hint="eastAsia"/>
        </w:rPr>
        <w:t>修法</w:t>
      </w:r>
      <w:r w:rsidRPr="00390A38">
        <w:rPr>
          <w:rFonts w:hint="eastAsia"/>
        </w:rPr>
        <w:t>：</w:t>
      </w:r>
    </w:p>
    <w:p w14:paraId="6F1012C3" w14:textId="77777777" w:rsidR="007940B2" w:rsidRPr="00390A38" w:rsidRDefault="007940B2" w:rsidP="00F25728">
      <w:pPr>
        <w:pStyle w:val="4"/>
        <w:rPr>
          <w:bCs/>
        </w:rPr>
      </w:pPr>
      <w:r w:rsidRPr="00390A38">
        <w:rPr>
          <w:rFonts w:hint="eastAsia"/>
          <w:bCs/>
        </w:rPr>
        <w:t>大法官認為以劃一的方式計算代金金額，在特殊個案情形，無法兼顧實質正義，且計算應繳納代金超過採購金額的情況，造成個案顯然過</w:t>
      </w:r>
      <w:proofErr w:type="gramStart"/>
      <w:r w:rsidRPr="00390A38">
        <w:rPr>
          <w:rFonts w:hint="eastAsia"/>
          <w:bCs/>
        </w:rPr>
        <w:t>苛</w:t>
      </w:r>
      <w:proofErr w:type="gramEnd"/>
      <w:r w:rsidRPr="00390A38">
        <w:rPr>
          <w:rFonts w:hint="eastAsia"/>
          <w:bCs/>
        </w:rPr>
        <w:t>，導致有嚴重侵害人民財產權的不當後果。</w:t>
      </w:r>
    </w:p>
    <w:p w14:paraId="56ACB541" w14:textId="77777777" w:rsidR="007940B2" w:rsidRPr="00390A38" w:rsidRDefault="007940B2" w:rsidP="00F25728">
      <w:pPr>
        <w:pStyle w:val="4"/>
        <w:rPr>
          <w:bCs/>
        </w:rPr>
      </w:pPr>
      <w:r w:rsidRPr="00390A38">
        <w:rPr>
          <w:rFonts w:hint="eastAsia"/>
          <w:bCs/>
        </w:rPr>
        <w:t>立法者沒有設定適當的調整機制，對憲法保障人民財產權所造成的限制，顯然不符合相當性，違反比例原則。</w:t>
      </w:r>
    </w:p>
    <w:p w14:paraId="3AB2668A" w14:textId="77777777" w:rsidR="00042E75" w:rsidRPr="00390A38" w:rsidRDefault="00042E75" w:rsidP="00042E75">
      <w:pPr>
        <w:pStyle w:val="4"/>
      </w:pPr>
      <w:r w:rsidRPr="00390A38">
        <w:rPr>
          <w:rFonts w:hint="eastAsia"/>
        </w:rPr>
        <w:t>原住民就業代金案，原民會計算應繳納代金之方式部分違憲，要求原民會2年內修法。</w:t>
      </w:r>
    </w:p>
    <w:p w14:paraId="6914937F" w14:textId="77777777" w:rsidR="007940B2" w:rsidRPr="00390A38" w:rsidRDefault="007940B2" w:rsidP="000C23BF">
      <w:pPr>
        <w:pStyle w:val="2"/>
        <w:rPr>
          <w:szCs w:val="36"/>
        </w:rPr>
      </w:pPr>
      <w:r w:rsidRPr="00390A38">
        <w:rPr>
          <w:rFonts w:hint="eastAsia"/>
        </w:rPr>
        <w:t>103</w:t>
      </w:r>
      <w:r w:rsidRPr="00390A38">
        <w:rPr>
          <w:rFonts w:hint="eastAsia"/>
          <w:szCs w:val="36"/>
        </w:rPr>
        <w:t>年4月18日司法院釋字第719號解釋公布後，原民會</w:t>
      </w:r>
      <w:r w:rsidR="00A4239D" w:rsidRPr="00390A38">
        <w:rPr>
          <w:rFonts w:hint="eastAsia"/>
          <w:szCs w:val="36"/>
        </w:rPr>
        <w:t>沒有具體有效作為，影響人民權益</w:t>
      </w:r>
      <w:r w:rsidRPr="00390A38">
        <w:rPr>
          <w:rFonts w:hint="eastAsia"/>
          <w:szCs w:val="36"/>
        </w:rPr>
        <w:t>：</w:t>
      </w:r>
    </w:p>
    <w:p w14:paraId="556B6765" w14:textId="77777777" w:rsidR="007940B2" w:rsidRPr="00390A38" w:rsidRDefault="007940B2" w:rsidP="00A4239D">
      <w:pPr>
        <w:pStyle w:val="3"/>
      </w:pPr>
      <w:r w:rsidRPr="00390A38">
        <w:rPr>
          <w:rFonts w:hint="eastAsia"/>
        </w:rPr>
        <w:t>本院詢問原民會表示，原住民族失業率迄今仍連年高於全國平均失業率，代金減輕機制是否會影響得標廠商於履約期間僱用原住民之意願，進而造成原住民族就業機會之減少與失業率之提升，實不無疑問。</w:t>
      </w:r>
    </w:p>
    <w:p w14:paraId="146A7BFD" w14:textId="77777777" w:rsidR="007940B2" w:rsidRPr="00390A38" w:rsidRDefault="007940B2" w:rsidP="00327D0B">
      <w:pPr>
        <w:pStyle w:val="3"/>
      </w:pPr>
      <w:r w:rsidRPr="00390A38">
        <w:rPr>
          <w:rFonts w:hint="eastAsia"/>
        </w:rPr>
        <w:t>原民會參酌95及97年之原住民族工作權保障法修正草案版本，擬將該法第12條規定「依政府採購法得標之廠商履約僱用原住民」，改</w:t>
      </w:r>
      <w:proofErr w:type="gramStart"/>
      <w:r w:rsidRPr="00390A38">
        <w:rPr>
          <w:rFonts w:hint="eastAsia"/>
        </w:rPr>
        <w:t>採</w:t>
      </w:r>
      <w:proofErr w:type="gramEnd"/>
      <w:r w:rsidRPr="00390A38">
        <w:rPr>
          <w:rFonts w:hint="eastAsia"/>
        </w:rPr>
        <w:t>「私立學校、團體及民營事業機構平時僱用」，惟工商團體反彈強烈，尚難凝聚共識，故僅於104年修正原住民族工作權保障法第3條規定之中央主管機關名稱。</w:t>
      </w:r>
    </w:p>
    <w:p w14:paraId="54235AC5" w14:textId="77777777" w:rsidR="007940B2" w:rsidRPr="00390A38" w:rsidRDefault="007940B2" w:rsidP="00A4239D">
      <w:pPr>
        <w:pStyle w:val="3"/>
      </w:pPr>
      <w:r w:rsidRPr="00390A38">
        <w:rPr>
          <w:rFonts w:hint="eastAsia"/>
        </w:rPr>
        <w:t>由</w:t>
      </w:r>
      <w:proofErr w:type="gramStart"/>
      <w:r w:rsidRPr="00390A38">
        <w:rPr>
          <w:rFonts w:hint="eastAsia"/>
        </w:rPr>
        <w:t>上揭原民</w:t>
      </w:r>
      <w:proofErr w:type="gramEnd"/>
      <w:r w:rsidRPr="00390A38">
        <w:rPr>
          <w:rFonts w:hint="eastAsia"/>
        </w:rPr>
        <w:t>會回復內容可知，對於103年4月18日司法院釋字第719號解釋理由書第</w:t>
      </w:r>
      <w:r w:rsidRPr="00390A38">
        <w:t>6</w:t>
      </w:r>
      <w:r w:rsidRPr="00390A38">
        <w:rPr>
          <w:rFonts w:hint="eastAsia"/>
        </w:rPr>
        <w:t>段提到，代金金額如果超過政府採購金額，宜有適當減輕機制一節，原民會僅於原住民族工作權保障法修正中央主管機關名稱，</w:t>
      </w:r>
      <w:r w:rsidR="00ED4D59" w:rsidRPr="00390A38">
        <w:t>其餘</w:t>
      </w:r>
      <w:r w:rsidR="00ED4D59" w:rsidRPr="00390A38">
        <w:rPr>
          <w:rFonts w:hint="eastAsia"/>
        </w:rPr>
        <w:t>條文</w:t>
      </w:r>
      <w:proofErr w:type="gramStart"/>
      <w:r w:rsidR="00ED4D59" w:rsidRPr="00390A38">
        <w:rPr>
          <w:rFonts w:hint="eastAsia"/>
        </w:rPr>
        <w:t>內容</w:t>
      </w:r>
      <w:r w:rsidR="00ED4D59" w:rsidRPr="00390A38">
        <w:t>均未修正</w:t>
      </w:r>
      <w:proofErr w:type="gramEnd"/>
      <w:r w:rsidR="00ED4D59" w:rsidRPr="00390A38">
        <w:rPr>
          <w:rFonts w:hint="eastAsia"/>
        </w:rPr>
        <w:t>，亦無</w:t>
      </w:r>
      <w:r w:rsidRPr="00390A38">
        <w:rPr>
          <w:rFonts w:hint="eastAsia"/>
        </w:rPr>
        <w:t>其他具體有效作為，影響人民權益。</w:t>
      </w:r>
    </w:p>
    <w:p w14:paraId="6B5E2ACE" w14:textId="77777777" w:rsidR="007940B2" w:rsidRPr="00390A38" w:rsidRDefault="007940B2" w:rsidP="00A4239D">
      <w:pPr>
        <w:pStyle w:val="2"/>
      </w:pPr>
      <w:r w:rsidRPr="00390A38">
        <w:rPr>
          <w:rFonts w:hint="eastAsia"/>
        </w:rPr>
        <w:t>110年10月8日司法院釋字第810號解釋公布後，原民會</w:t>
      </w:r>
      <w:r w:rsidR="00A4239D" w:rsidRPr="00390A38">
        <w:rPr>
          <w:rFonts w:hint="eastAsia"/>
          <w:szCs w:val="36"/>
        </w:rPr>
        <w:t>迄今仍未完成修法，影響人民權益</w:t>
      </w:r>
      <w:r w:rsidRPr="00390A38">
        <w:rPr>
          <w:rFonts w:hint="eastAsia"/>
        </w:rPr>
        <w:t>：</w:t>
      </w:r>
    </w:p>
    <w:p w14:paraId="169D089D" w14:textId="77777777" w:rsidR="007940B2" w:rsidRPr="00390A38" w:rsidRDefault="007940B2" w:rsidP="00A4239D">
      <w:pPr>
        <w:pStyle w:val="3"/>
      </w:pPr>
      <w:r w:rsidRPr="00390A38">
        <w:rPr>
          <w:rFonts w:hint="eastAsia"/>
        </w:rPr>
        <w:t>依司法院釋字第810號解釋第9段</w:t>
      </w:r>
      <w:proofErr w:type="gramStart"/>
      <w:r w:rsidRPr="00390A38">
        <w:rPr>
          <w:rFonts w:hint="eastAsia"/>
        </w:rPr>
        <w:t>明揭：</w:t>
      </w:r>
      <w:proofErr w:type="gramEnd"/>
      <w:r w:rsidRPr="00390A38">
        <w:rPr>
          <w:rFonts w:hint="eastAsia"/>
        </w:rPr>
        <w:t>「完成修正前，有關機關及法院遇有顯然過</w:t>
      </w:r>
      <w:proofErr w:type="gramStart"/>
      <w:r w:rsidRPr="00390A38">
        <w:rPr>
          <w:rFonts w:hint="eastAsia"/>
        </w:rPr>
        <w:t>苛</w:t>
      </w:r>
      <w:proofErr w:type="gramEnd"/>
      <w:r w:rsidRPr="00390A38">
        <w:rPr>
          <w:rFonts w:hint="eastAsia"/>
        </w:rPr>
        <w:t>之個案，</w:t>
      </w:r>
      <w:proofErr w:type="gramStart"/>
      <w:r w:rsidRPr="00390A38">
        <w:rPr>
          <w:rFonts w:hint="eastAsia"/>
        </w:rPr>
        <w:t>均應依</w:t>
      </w:r>
      <w:proofErr w:type="gramEnd"/>
      <w:r w:rsidRPr="00390A38">
        <w:rPr>
          <w:rFonts w:hint="eastAsia"/>
        </w:rPr>
        <w:t>本解釋意旨為適當之處置。」據此，原民會於111年4月13日訂定發布原住民族就業代金調整機制暫行要點，該要點第2點第2款規定：「採購金額：指行政院公共工程委員會政府電子</w:t>
      </w:r>
      <w:proofErr w:type="gramStart"/>
      <w:r w:rsidRPr="00390A38">
        <w:rPr>
          <w:rFonts w:hint="eastAsia"/>
        </w:rPr>
        <w:t>採購網決標</w:t>
      </w:r>
      <w:proofErr w:type="gramEnd"/>
      <w:r w:rsidRPr="00390A38">
        <w:rPr>
          <w:rFonts w:hint="eastAsia"/>
        </w:rPr>
        <w:t>公告</w:t>
      </w:r>
      <w:proofErr w:type="gramStart"/>
      <w:r w:rsidRPr="00390A38">
        <w:rPr>
          <w:rFonts w:hint="eastAsia"/>
        </w:rPr>
        <w:t>所載決標</w:t>
      </w:r>
      <w:proofErr w:type="gramEnd"/>
      <w:r w:rsidRPr="00390A38">
        <w:rPr>
          <w:rFonts w:hint="eastAsia"/>
        </w:rPr>
        <w:t>金額。」同要點第3點規定：「得標廠商違反原住民族工作權保障法第12條第1項規定，依同條第3項應繳納之代金金額超過採購金額者，中央主管機關得調整至採購金額。」是</w:t>
      </w:r>
      <w:proofErr w:type="gramStart"/>
      <w:r w:rsidRPr="00390A38">
        <w:rPr>
          <w:rFonts w:hint="eastAsia"/>
        </w:rPr>
        <w:t>以</w:t>
      </w:r>
      <w:proofErr w:type="gramEnd"/>
      <w:r w:rsidRPr="00390A38">
        <w:rPr>
          <w:rFonts w:hint="eastAsia"/>
        </w:rPr>
        <w:t>，原民會於原住民族工作權保障法完成修正前，遇有顯然過</w:t>
      </w:r>
      <w:proofErr w:type="gramStart"/>
      <w:r w:rsidRPr="00390A38">
        <w:rPr>
          <w:rFonts w:hint="eastAsia"/>
        </w:rPr>
        <w:t>苛</w:t>
      </w:r>
      <w:proofErr w:type="gramEnd"/>
      <w:r w:rsidRPr="00390A38">
        <w:rPr>
          <w:rFonts w:hint="eastAsia"/>
        </w:rPr>
        <w:t>之個案，將依前揭規定減輕代金金額至採購金額。</w:t>
      </w:r>
    </w:p>
    <w:p w14:paraId="2160388B" w14:textId="77777777" w:rsidR="007940B2" w:rsidRPr="00390A38" w:rsidRDefault="007940B2" w:rsidP="00327D0B">
      <w:pPr>
        <w:pStyle w:val="3"/>
      </w:pPr>
      <w:r w:rsidRPr="00390A38">
        <w:rPr>
          <w:rFonts w:hint="eastAsia"/>
        </w:rPr>
        <w:t>為修正原住民族工作權保障法，原民會召開6次跨部會</w:t>
      </w:r>
      <w:proofErr w:type="gramStart"/>
      <w:r w:rsidRPr="00390A38">
        <w:rPr>
          <w:rFonts w:hint="eastAsia"/>
        </w:rPr>
        <w:t>研</w:t>
      </w:r>
      <w:proofErr w:type="gramEnd"/>
      <w:r w:rsidRPr="00390A38">
        <w:rPr>
          <w:rFonts w:hint="eastAsia"/>
        </w:rPr>
        <w:t>商會議。行政院於113年2月15日通過原住民族工作權保障法部分條文修正草案，惟</w:t>
      </w:r>
      <w:r w:rsidR="00170CB7" w:rsidRPr="00390A38">
        <w:rPr>
          <w:rFonts w:hint="eastAsia"/>
        </w:rPr>
        <w:t>最終仍</w:t>
      </w:r>
      <w:r w:rsidRPr="00390A38">
        <w:rPr>
          <w:rFonts w:hint="eastAsia"/>
        </w:rPr>
        <w:t>未排入立法院審議：</w:t>
      </w:r>
    </w:p>
    <w:p w14:paraId="0365E73E" w14:textId="77777777" w:rsidR="007940B2" w:rsidRPr="00390A38" w:rsidRDefault="007940B2" w:rsidP="00EF5FD9">
      <w:pPr>
        <w:pStyle w:val="4"/>
      </w:pPr>
      <w:r w:rsidRPr="00390A38">
        <w:rPr>
          <w:rFonts w:hint="eastAsia"/>
        </w:rPr>
        <w:t>為落實原住民族政策主張，修正草案擴大各級政府機關僱用原住民族的職務型態，增加僱用多元人力的彈性及工作機會，朝不限特定職務類別，放寬機關僱用多元人力之彈性。</w:t>
      </w:r>
    </w:p>
    <w:p w14:paraId="7764F895" w14:textId="77777777" w:rsidR="007940B2" w:rsidRPr="00390A38" w:rsidRDefault="007940B2" w:rsidP="00EF5FD9">
      <w:pPr>
        <w:pStyle w:val="4"/>
        <w:rPr>
          <w:bCs/>
        </w:rPr>
      </w:pPr>
      <w:r w:rsidRPr="00390A38">
        <w:rPr>
          <w:rFonts w:hint="eastAsia"/>
          <w:bCs/>
        </w:rPr>
        <w:t>針對得標廠商應繳納代金金額超過採購金額一定比率，造成個案顯然過</w:t>
      </w:r>
      <w:proofErr w:type="gramStart"/>
      <w:r w:rsidRPr="00390A38">
        <w:rPr>
          <w:rFonts w:hint="eastAsia"/>
          <w:bCs/>
        </w:rPr>
        <w:t>苛</w:t>
      </w:r>
      <w:proofErr w:type="gramEnd"/>
      <w:r w:rsidRPr="00390A38">
        <w:rPr>
          <w:rFonts w:hint="eastAsia"/>
          <w:bCs/>
        </w:rPr>
        <w:t>之情狀，授權中央主管機關訂定減輕機制之相關規定。原住民族工作權保障法部分條文修正草案，其中第12條第5項但書增訂「得標廠商應繳納代金金額超過政府採購決標金額一定比率者，得予酌減；其一定比率、減輕機制、金額計算方式及其他相關事項之辦法，由中央主管機關定之。」明示授權原民會得以法規命令另訂代金金額超過採購金額之減輕機制。</w:t>
      </w:r>
    </w:p>
    <w:p w14:paraId="77A15BC5" w14:textId="77777777" w:rsidR="007940B2" w:rsidRPr="00390A38" w:rsidRDefault="007940B2" w:rsidP="00EF5FD9">
      <w:pPr>
        <w:pStyle w:val="4"/>
        <w:rPr>
          <w:bCs/>
        </w:rPr>
      </w:pPr>
      <w:r w:rsidRPr="00390A38">
        <w:rPr>
          <w:rFonts w:hint="eastAsia"/>
          <w:bCs/>
        </w:rPr>
        <w:t>行政院於112年9月28日第3873次院會決議通過原住民族工作權保障法部分條文修正草案，並核轉立法院審議，惟因立法院屆期</w:t>
      </w:r>
      <w:proofErr w:type="gramStart"/>
      <w:r w:rsidRPr="00390A38">
        <w:rPr>
          <w:rFonts w:hint="eastAsia"/>
          <w:bCs/>
        </w:rPr>
        <w:t>不</w:t>
      </w:r>
      <w:proofErr w:type="gramEnd"/>
      <w:r w:rsidRPr="00390A38">
        <w:rPr>
          <w:rFonts w:hint="eastAsia"/>
          <w:bCs/>
        </w:rPr>
        <w:t>續審，</w:t>
      </w:r>
      <w:proofErr w:type="gramStart"/>
      <w:r w:rsidRPr="00390A38">
        <w:rPr>
          <w:rFonts w:hint="eastAsia"/>
          <w:bCs/>
        </w:rPr>
        <w:t>故原民</w:t>
      </w:r>
      <w:proofErr w:type="gramEnd"/>
      <w:r w:rsidRPr="00390A38">
        <w:rPr>
          <w:rFonts w:hint="eastAsia"/>
          <w:bCs/>
        </w:rPr>
        <w:t>會重行擬具部分條文修正草案，再提請行政院於113年2月15日第3892次院會決議通過，送請立法院審議在案。原民會於112年10月5日至114年3月20日歷經17次拜會立法委員，與立法院朝野各黨團溝通協調，迄今仍未排入立法院內政委員會進行審議。</w:t>
      </w:r>
    </w:p>
    <w:p w14:paraId="044A8749" w14:textId="77777777" w:rsidR="00ED4D59" w:rsidRPr="00390A38" w:rsidRDefault="00ED4D59" w:rsidP="00ED4D59">
      <w:pPr>
        <w:pStyle w:val="3"/>
      </w:pPr>
      <w:proofErr w:type="gramStart"/>
      <w:r w:rsidRPr="00390A38">
        <w:rPr>
          <w:rFonts w:hint="eastAsia"/>
        </w:rPr>
        <w:t>準</w:t>
      </w:r>
      <w:proofErr w:type="gramEnd"/>
      <w:r w:rsidRPr="00390A38">
        <w:rPr>
          <w:rFonts w:hint="eastAsia"/>
        </w:rPr>
        <w:t>此，代金減輕機制具體方法之提出，應由原民會依職權斟酌國家與社會時空環境，以增進原住民族長期穩定之工作機會及專業技能為優先考量，積極實踐保障其工作權及經濟生活之基本國策</w:t>
      </w:r>
      <w:r w:rsidR="006B5059" w:rsidRPr="00390A38">
        <w:rPr>
          <w:rFonts w:hint="eastAsia"/>
        </w:rPr>
        <w:t>，惟</w:t>
      </w:r>
      <w:r w:rsidR="003B6A6F" w:rsidRPr="00390A38">
        <w:rPr>
          <w:rFonts w:hint="eastAsia"/>
        </w:rPr>
        <w:t>110年10月8日司法院釋字第810號解釋公布後，原民會迄今仍</w:t>
      </w:r>
      <w:proofErr w:type="gramStart"/>
      <w:r w:rsidR="003B6A6F" w:rsidRPr="00390A38">
        <w:rPr>
          <w:rFonts w:hint="eastAsia"/>
        </w:rPr>
        <w:t>未完成修法</w:t>
      </w:r>
      <w:proofErr w:type="gramEnd"/>
      <w:r w:rsidR="003B6A6F" w:rsidRPr="00390A38">
        <w:rPr>
          <w:rFonts w:hint="eastAsia"/>
        </w:rPr>
        <w:t>，影響人民權益。</w:t>
      </w:r>
    </w:p>
    <w:p w14:paraId="3A34B298" w14:textId="77777777" w:rsidR="007940B2" w:rsidRPr="00390A38" w:rsidRDefault="007940B2" w:rsidP="00525FDD">
      <w:pPr>
        <w:pStyle w:val="2"/>
        <w:rPr>
          <w:szCs w:val="36"/>
        </w:rPr>
      </w:pPr>
      <w:r w:rsidRPr="00390A38">
        <w:rPr>
          <w:rFonts w:hint="eastAsia"/>
          <w:szCs w:val="36"/>
        </w:rPr>
        <w:t>根據原民會提供之資料，原民會遲遲未依據大法官解釋完成修法，主要原因包括以下幾點，原民會應檢討改進：</w:t>
      </w:r>
    </w:p>
    <w:p w14:paraId="12B4381B" w14:textId="77777777" w:rsidR="007940B2" w:rsidRPr="00390A38" w:rsidRDefault="007940B2" w:rsidP="007C19FF">
      <w:pPr>
        <w:pStyle w:val="3"/>
      </w:pPr>
      <w:r w:rsidRPr="00390A38">
        <w:rPr>
          <w:rFonts w:hint="eastAsia"/>
        </w:rPr>
        <w:t>政策修正與修法版本未及時提供：雖然司法院釋字第719號解釋已建議相關機關應就代金金額超過採購金額的情形儘速檢討，但原住民族工作權保障法迄今尚未明確規定減輕機制。在112年之前，原民會並未提供具體的修法版本，反映出原民會在政策調整上的困難及準備不足。</w:t>
      </w:r>
    </w:p>
    <w:p w14:paraId="26D910D8" w14:textId="77777777" w:rsidR="007940B2" w:rsidRPr="00390A38" w:rsidRDefault="007940B2" w:rsidP="00327D0B">
      <w:pPr>
        <w:pStyle w:val="3"/>
      </w:pPr>
      <w:r w:rsidRPr="00390A38">
        <w:rPr>
          <w:rFonts w:hint="eastAsia"/>
        </w:rPr>
        <w:t>專家學者資源有限：原民會的專家學者有限且國內相關研究者偏少，不利於法制完善與修正。</w:t>
      </w:r>
    </w:p>
    <w:p w14:paraId="7067E850" w14:textId="77777777" w:rsidR="007940B2" w:rsidRPr="00390A38" w:rsidRDefault="007940B2" w:rsidP="00327D0B">
      <w:pPr>
        <w:pStyle w:val="3"/>
      </w:pPr>
      <w:r w:rsidRPr="00390A38">
        <w:rPr>
          <w:rFonts w:hint="eastAsia"/>
        </w:rPr>
        <w:t>立法與法律實務困難：原住民族工作權保障法及政府採購法修法涉及調整與完善現行制度，尤其是廠商責任範圍，議題較為複雜，需多方面協調與溝通。</w:t>
      </w:r>
    </w:p>
    <w:p w14:paraId="5D482797" w14:textId="77777777" w:rsidR="007940B2" w:rsidRPr="00390A38" w:rsidRDefault="007940B2" w:rsidP="00327D0B">
      <w:pPr>
        <w:pStyle w:val="3"/>
      </w:pPr>
      <w:r w:rsidRPr="00390A38">
        <w:rPr>
          <w:rFonts w:hint="eastAsia"/>
        </w:rPr>
        <w:t>政府整體推動進度緩慢：大法官已明示需要修正現行代金制度之相關法律，實務上相關部門可能面臨經費、政策調整的挑戰，導致修法延宕。</w:t>
      </w:r>
    </w:p>
    <w:p w14:paraId="3423C6AA" w14:textId="77777777" w:rsidR="007940B2" w:rsidRPr="00390A38" w:rsidRDefault="007940B2" w:rsidP="00327D0B">
      <w:pPr>
        <w:pStyle w:val="3"/>
      </w:pPr>
      <w:r w:rsidRPr="00390A38">
        <w:rPr>
          <w:rFonts w:hint="eastAsia"/>
        </w:rPr>
        <w:t>據上，主要是資源、專家意見不足及政策推動上的困難，造成原民會修法進度緩慢，</w:t>
      </w:r>
      <w:r w:rsidRPr="00390A38">
        <w:t>這些缺失反映出制度層次上的不足與行政作為的缺口，亟</w:t>
      </w:r>
      <w:r w:rsidR="006F1518" w:rsidRPr="00390A38">
        <w:rPr>
          <w:rFonts w:hint="eastAsia"/>
        </w:rPr>
        <w:t>待</w:t>
      </w:r>
      <w:r w:rsidRPr="00390A38">
        <w:rPr>
          <w:rFonts w:hint="eastAsia"/>
        </w:rPr>
        <w:t>原民會</w:t>
      </w:r>
      <w:r w:rsidRPr="00390A38">
        <w:t>在法律修正、制度建立與實務操作上，做出積極</w:t>
      </w:r>
      <w:r w:rsidRPr="00390A38">
        <w:rPr>
          <w:rFonts w:hint="eastAsia"/>
        </w:rPr>
        <w:t>與</w:t>
      </w:r>
      <w:r w:rsidRPr="00390A38">
        <w:t>系統性的改進</w:t>
      </w:r>
      <w:r w:rsidRPr="00390A38">
        <w:rPr>
          <w:rFonts w:hint="eastAsia"/>
        </w:rPr>
        <w:t>，在修法版本公布前，仍須依照大法官解釋有適當的代金減輕機制。</w:t>
      </w:r>
    </w:p>
    <w:p w14:paraId="5B89366E" w14:textId="77777777" w:rsidR="00E12AA5" w:rsidRPr="00390A38" w:rsidRDefault="007940B2" w:rsidP="00525FDD">
      <w:pPr>
        <w:pStyle w:val="2"/>
        <w:rPr>
          <w:b w:val="0"/>
        </w:rPr>
      </w:pPr>
      <w:r w:rsidRPr="00390A38">
        <w:rPr>
          <w:rFonts w:hint="eastAsia"/>
          <w:b w:val="0"/>
        </w:rPr>
        <w:t>綜上，</w:t>
      </w:r>
      <w:r w:rsidRPr="00390A38">
        <w:rPr>
          <w:rFonts w:hint="eastAsia"/>
          <w:b w:val="0"/>
          <w:szCs w:val="36"/>
        </w:rPr>
        <w:t>103年4</w:t>
      </w:r>
      <w:r w:rsidRPr="00390A38">
        <w:rPr>
          <w:rFonts w:hint="eastAsia"/>
          <w:b w:val="0"/>
        </w:rPr>
        <w:t>月18日司法院釋字第719號解釋</w:t>
      </w:r>
      <w:r w:rsidR="00B96456" w:rsidRPr="00390A38">
        <w:rPr>
          <w:rFonts w:hint="eastAsia"/>
          <w:b w:val="0"/>
        </w:rPr>
        <w:t>、</w:t>
      </w:r>
      <w:r w:rsidRPr="00390A38">
        <w:rPr>
          <w:rFonts w:hint="eastAsia"/>
          <w:b w:val="0"/>
        </w:rPr>
        <w:t>110年10月8日司法院</w:t>
      </w:r>
      <w:r w:rsidR="00B96456" w:rsidRPr="00390A38">
        <w:rPr>
          <w:rFonts w:hint="eastAsia"/>
          <w:b w:val="0"/>
        </w:rPr>
        <w:t>釋字第810號解釋已公布多年</w:t>
      </w:r>
      <w:r w:rsidRPr="00390A38">
        <w:rPr>
          <w:rFonts w:hint="eastAsia"/>
          <w:b w:val="0"/>
        </w:rPr>
        <w:t>，原民會遲遲未依大法官解釋意旨完成修</w:t>
      </w:r>
      <w:r w:rsidRPr="00390A38">
        <w:rPr>
          <w:b w:val="0"/>
        </w:rPr>
        <w:t>法</w:t>
      </w:r>
      <w:r w:rsidRPr="00390A38">
        <w:rPr>
          <w:rFonts w:hint="eastAsia"/>
          <w:b w:val="0"/>
        </w:rPr>
        <w:t>，又原民會訂定發布原住民族就業代金調整機制暫行要點，規定代金金額超過採購金額者，中央主管機關得調整至採購金額，猶有不足！儘管原民會召開</w:t>
      </w:r>
      <w:proofErr w:type="gramStart"/>
      <w:r w:rsidRPr="00390A38">
        <w:rPr>
          <w:rFonts w:hint="eastAsia"/>
          <w:b w:val="0"/>
        </w:rPr>
        <w:t>研</w:t>
      </w:r>
      <w:proofErr w:type="gramEnd"/>
      <w:r w:rsidRPr="00390A38">
        <w:rPr>
          <w:rFonts w:hint="eastAsia"/>
          <w:b w:val="0"/>
        </w:rPr>
        <w:t>商會議、拜會立法院，但大法官解釋公布後，原民會本應積極處理大法官提醒之憲法問題，卻遲遲未完成代金相關法令修正程序，嚴重影響人民權益，應予糾正促其注意改善</w:t>
      </w:r>
      <w:r w:rsidR="00144B9A" w:rsidRPr="00390A38">
        <w:rPr>
          <w:rFonts w:hint="eastAsia"/>
          <w:b w:val="0"/>
        </w:rPr>
        <w:t>。</w:t>
      </w:r>
    </w:p>
    <w:p w14:paraId="4932614B" w14:textId="06FF2978" w:rsidR="00286B1B" w:rsidRPr="00390A38" w:rsidRDefault="000512D1" w:rsidP="00F86B2A">
      <w:pPr>
        <w:pStyle w:val="10"/>
        <w:tabs>
          <w:tab w:val="clear" w:pos="567"/>
        </w:tabs>
        <w:ind w:leftChars="304" w:left="1034" w:firstLineChars="185" w:firstLine="629"/>
      </w:pPr>
      <w:bookmarkStart w:id="43" w:name="_Toc524902730"/>
      <w:bookmarkEnd w:id="36"/>
      <w:bookmarkEnd w:id="37"/>
      <w:bookmarkEnd w:id="38"/>
      <w:bookmarkEnd w:id="39"/>
      <w:bookmarkEnd w:id="40"/>
      <w:bookmarkEnd w:id="41"/>
      <w:r w:rsidRPr="00390A38">
        <w:rPr>
          <w:rFonts w:hint="eastAsia"/>
        </w:rPr>
        <w:t>綜上所述，</w:t>
      </w:r>
      <w:r w:rsidR="0053516D" w:rsidRPr="00390A38">
        <w:rPr>
          <w:rFonts w:hint="eastAsia"/>
        </w:rPr>
        <w:t>原民會迄今仍未依司法院釋字第719</w:t>
      </w:r>
      <w:r w:rsidR="00D80615" w:rsidRPr="00390A38">
        <w:rPr>
          <w:rFonts w:hint="eastAsia"/>
        </w:rPr>
        <w:t>號</w:t>
      </w:r>
      <w:r w:rsidR="0053516D" w:rsidRPr="00390A38">
        <w:rPr>
          <w:rFonts w:hint="eastAsia"/>
        </w:rPr>
        <w:t>、</w:t>
      </w:r>
      <w:r w:rsidR="00D80615" w:rsidRPr="00390A38">
        <w:rPr>
          <w:rFonts w:hint="eastAsia"/>
        </w:rPr>
        <w:t>第</w:t>
      </w:r>
      <w:r w:rsidR="0053516D" w:rsidRPr="00390A38">
        <w:t>810號</w:t>
      </w:r>
      <w:r w:rsidR="0053516D" w:rsidRPr="00390A38">
        <w:rPr>
          <w:rFonts w:hint="eastAsia"/>
        </w:rPr>
        <w:t>解釋意旨完成修</w:t>
      </w:r>
      <w:r w:rsidR="0053516D" w:rsidRPr="00390A38">
        <w:t>法</w:t>
      </w:r>
      <w:r w:rsidRPr="00390A38">
        <w:rPr>
          <w:rFonts w:hAnsi="標楷體" w:hint="eastAsia"/>
        </w:rPr>
        <w:t>，</w:t>
      </w:r>
      <w:r w:rsidRPr="00390A38">
        <w:rPr>
          <w:rFonts w:hint="eastAsia"/>
        </w:rPr>
        <w:t>核有違失，</w:t>
      </w:r>
      <w:proofErr w:type="gramStart"/>
      <w:r w:rsidRPr="00390A38">
        <w:rPr>
          <w:rFonts w:hint="eastAsia"/>
        </w:rPr>
        <w:t>爰</w:t>
      </w:r>
      <w:proofErr w:type="gramEnd"/>
      <w:r w:rsidRPr="00390A38">
        <w:rPr>
          <w:rFonts w:hint="eastAsia"/>
        </w:rPr>
        <w:t>依</w:t>
      </w:r>
      <w:r w:rsidR="001B48EB" w:rsidRPr="00390A38">
        <w:rPr>
          <w:rFonts w:hint="eastAsia"/>
          <w:bCs/>
        </w:rPr>
        <w:t>憲法第97條第1項及</w:t>
      </w:r>
      <w:r w:rsidRPr="00390A38">
        <w:rPr>
          <w:rFonts w:hint="eastAsia"/>
        </w:rPr>
        <w:t>監察法第24條</w:t>
      </w:r>
      <w:r w:rsidR="00396EC5" w:rsidRPr="00390A38">
        <w:rPr>
          <w:rFonts w:hint="eastAsia"/>
        </w:rPr>
        <w:t>之</w:t>
      </w:r>
      <w:r w:rsidRPr="00390A38">
        <w:rPr>
          <w:rFonts w:hint="eastAsia"/>
        </w:rPr>
        <w:t>規定提案糾正，</w:t>
      </w:r>
      <w:r w:rsidR="00E0634A" w:rsidRPr="00390A38">
        <w:rPr>
          <w:rFonts w:hint="eastAsia"/>
        </w:rPr>
        <w:t>移送</w:t>
      </w:r>
      <w:r w:rsidR="007E7B89" w:rsidRPr="00390A38">
        <w:rPr>
          <w:rFonts w:hint="eastAsia"/>
        </w:rPr>
        <w:t>行政院督</w:t>
      </w:r>
      <w:proofErr w:type="gramStart"/>
      <w:r w:rsidR="007E7B89" w:rsidRPr="00390A38">
        <w:rPr>
          <w:rFonts w:hint="eastAsia"/>
        </w:rPr>
        <w:t>飭</w:t>
      </w:r>
      <w:proofErr w:type="gramEnd"/>
      <w:r w:rsidR="0053516D" w:rsidRPr="00390A38">
        <w:rPr>
          <w:rFonts w:hAnsi="標楷體" w:hint="eastAsia"/>
          <w:szCs w:val="32"/>
        </w:rPr>
        <w:t>原民會</w:t>
      </w:r>
      <w:r w:rsidRPr="00390A38">
        <w:rPr>
          <w:rFonts w:hint="eastAsia"/>
        </w:rPr>
        <w:t>確實檢討改善</w:t>
      </w:r>
      <w:proofErr w:type="gramStart"/>
      <w:r w:rsidRPr="00390A38">
        <w:rPr>
          <w:rFonts w:hint="eastAsia"/>
        </w:rPr>
        <w:t>見復</w:t>
      </w:r>
      <w:r w:rsidR="00286B1B" w:rsidRPr="00390A38">
        <w:rPr>
          <w:rFonts w:hint="eastAsia"/>
        </w:rPr>
        <w:t>。</w:t>
      </w:r>
      <w:bookmarkEnd w:id="43"/>
      <w:proofErr w:type="gramEnd"/>
    </w:p>
    <w:sectPr w:rsidR="00286B1B" w:rsidRPr="00390A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FE71" w14:textId="77777777" w:rsidR="008502D7" w:rsidRDefault="008502D7">
      <w:r>
        <w:separator/>
      </w:r>
    </w:p>
  </w:endnote>
  <w:endnote w:type="continuationSeparator" w:id="0">
    <w:p w14:paraId="589A6DFA" w14:textId="77777777" w:rsidR="008502D7" w:rsidRDefault="0085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9103"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1EC71C8C"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7653" w14:textId="77777777" w:rsidR="008502D7" w:rsidRDefault="008502D7">
      <w:r>
        <w:separator/>
      </w:r>
    </w:p>
  </w:footnote>
  <w:footnote w:type="continuationSeparator" w:id="0">
    <w:p w14:paraId="6AF86C5E" w14:textId="77777777" w:rsidR="008502D7" w:rsidRDefault="008502D7">
      <w:r>
        <w:continuationSeparator/>
      </w:r>
    </w:p>
  </w:footnote>
  <w:footnote w:id="1">
    <w:p w14:paraId="7E34CAEC" w14:textId="77777777" w:rsidR="00ED4D59" w:rsidRDefault="00ED4D59" w:rsidP="00D749E4">
      <w:pPr>
        <w:pStyle w:val="afa"/>
        <w:jc w:val="both"/>
      </w:pPr>
      <w:r>
        <w:rPr>
          <w:rStyle w:val="afc"/>
        </w:rPr>
        <w:footnoteRef/>
      </w:r>
      <w:r>
        <w:t xml:space="preserve"> </w:t>
      </w:r>
      <w:r w:rsidRPr="007940B2">
        <w:rPr>
          <w:rFonts w:hint="eastAsia"/>
          <w:bCs/>
        </w:rPr>
        <w:t>對於原住民就業代金制度，司法院釋字第719號解釋作成合憲解釋，但於解釋理由書</w:t>
      </w:r>
      <w:proofErr w:type="gramStart"/>
      <w:r w:rsidRPr="007940B2">
        <w:rPr>
          <w:rFonts w:hint="eastAsia"/>
          <w:bCs/>
        </w:rPr>
        <w:t>第6段謂</w:t>
      </w:r>
      <w:proofErr w:type="gramEnd"/>
      <w:r w:rsidRPr="007940B2">
        <w:rPr>
          <w:rFonts w:hint="eastAsia"/>
          <w:bCs/>
        </w:rPr>
        <w:t>：「國家所採取原住民族之保障扶助發展措施原有多端，系爭規定要求得標廠商於履約期間僱用一定比</w:t>
      </w:r>
      <w:r w:rsidR="00D749E4">
        <w:rPr>
          <w:rFonts w:hint="eastAsia"/>
          <w:bCs/>
        </w:rPr>
        <w:t>率</w:t>
      </w:r>
      <w:r w:rsidRPr="007940B2">
        <w:rPr>
          <w:rFonts w:hint="eastAsia"/>
          <w:bCs/>
        </w:rPr>
        <w:t>之原住民，亦屬其中之一環。然因此所能提供者，多屬短期或不具技術性之工作，難以增進原住民長期穩定之工作機會及專業技能，國家仍應透過具體政策與作為，積極實踐上開憲法增修條文對於原住民族工作權之保障，並應就該積極優惠措施，依國家與社會時空環境與保障原住民族工作權之需求，定期檢討修正。又得標廠商未僱用一定比</w:t>
      </w:r>
      <w:r w:rsidR="00997298">
        <w:rPr>
          <w:rFonts w:hint="eastAsia"/>
          <w:bCs/>
        </w:rPr>
        <w:t>率</w:t>
      </w:r>
      <w:r w:rsidRPr="007940B2">
        <w:rPr>
          <w:rFonts w:hint="eastAsia"/>
          <w:bCs/>
        </w:rPr>
        <w:t>之原住民而須繳納代金，其金額如超過政府採購金額者，允宜有適當之減輕機制。有關機關應依本解釋意旨，就政府採購法及原住民族工作權保障法相關規定儘速檢討改進。」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27239162">
    <w:abstractNumId w:val="2"/>
  </w:num>
  <w:num w:numId="2" w16cid:durableId="448860646">
    <w:abstractNumId w:val="0"/>
  </w:num>
  <w:num w:numId="3" w16cid:durableId="698822864">
    <w:abstractNumId w:val="5"/>
  </w:num>
  <w:num w:numId="4" w16cid:durableId="856775122">
    <w:abstractNumId w:val="3"/>
  </w:num>
  <w:num w:numId="5" w16cid:durableId="899175989">
    <w:abstractNumId w:val="6"/>
  </w:num>
  <w:num w:numId="6" w16cid:durableId="153182523">
    <w:abstractNumId w:val="1"/>
  </w:num>
  <w:num w:numId="7" w16cid:durableId="628167265">
    <w:abstractNumId w:val="7"/>
  </w:num>
  <w:num w:numId="8" w16cid:durableId="100423919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6F7"/>
    <w:rsid w:val="0003114D"/>
    <w:rsid w:val="000322EA"/>
    <w:rsid w:val="00036D76"/>
    <w:rsid w:val="00042E75"/>
    <w:rsid w:val="00050778"/>
    <w:rsid w:val="000512D1"/>
    <w:rsid w:val="00054EFE"/>
    <w:rsid w:val="00057F32"/>
    <w:rsid w:val="00057F34"/>
    <w:rsid w:val="00062A25"/>
    <w:rsid w:val="00073CB5"/>
    <w:rsid w:val="0007425C"/>
    <w:rsid w:val="00077553"/>
    <w:rsid w:val="00080040"/>
    <w:rsid w:val="000851A2"/>
    <w:rsid w:val="00085994"/>
    <w:rsid w:val="0008772B"/>
    <w:rsid w:val="0009352E"/>
    <w:rsid w:val="00096B96"/>
    <w:rsid w:val="00097136"/>
    <w:rsid w:val="000A2F3F"/>
    <w:rsid w:val="000B0B4A"/>
    <w:rsid w:val="000B279A"/>
    <w:rsid w:val="000B61D2"/>
    <w:rsid w:val="000B70A7"/>
    <w:rsid w:val="000C23BF"/>
    <w:rsid w:val="000C495F"/>
    <w:rsid w:val="000E3228"/>
    <w:rsid w:val="000E6431"/>
    <w:rsid w:val="000F0BC0"/>
    <w:rsid w:val="000F0D35"/>
    <w:rsid w:val="000F21A5"/>
    <w:rsid w:val="00102B9F"/>
    <w:rsid w:val="00111CC9"/>
    <w:rsid w:val="00112637"/>
    <w:rsid w:val="00114529"/>
    <w:rsid w:val="0012001E"/>
    <w:rsid w:val="00126A55"/>
    <w:rsid w:val="00133AA2"/>
    <w:rsid w:val="00133F08"/>
    <w:rsid w:val="001345E6"/>
    <w:rsid w:val="001378B0"/>
    <w:rsid w:val="00142E00"/>
    <w:rsid w:val="00144B9A"/>
    <w:rsid w:val="00152793"/>
    <w:rsid w:val="001545A9"/>
    <w:rsid w:val="001637C7"/>
    <w:rsid w:val="0016480E"/>
    <w:rsid w:val="00164851"/>
    <w:rsid w:val="001706B9"/>
    <w:rsid w:val="00170CB7"/>
    <w:rsid w:val="001725B2"/>
    <w:rsid w:val="00174297"/>
    <w:rsid w:val="001806A1"/>
    <w:rsid w:val="001817B3"/>
    <w:rsid w:val="00183014"/>
    <w:rsid w:val="001959C2"/>
    <w:rsid w:val="001A7968"/>
    <w:rsid w:val="001B3483"/>
    <w:rsid w:val="001B3C1E"/>
    <w:rsid w:val="001B4494"/>
    <w:rsid w:val="001B48EB"/>
    <w:rsid w:val="001C0D8B"/>
    <w:rsid w:val="001C0DA8"/>
    <w:rsid w:val="001D35E5"/>
    <w:rsid w:val="001D62F4"/>
    <w:rsid w:val="001E0D8A"/>
    <w:rsid w:val="001E67BA"/>
    <w:rsid w:val="001E74C2"/>
    <w:rsid w:val="001F251C"/>
    <w:rsid w:val="001F50EE"/>
    <w:rsid w:val="001F5A48"/>
    <w:rsid w:val="001F6260"/>
    <w:rsid w:val="00200007"/>
    <w:rsid w:val="002006EE"/>
    <w:rsid w:val="002022B4"/>
    <w:rsid w:val="00202F55"/>
    <w:rsid w:val="002030A5"/>
    <w:rsid w:val="00203131"/>
    <w:rsid w:val="00212E88"/>
    <w:rsid w:val="00213C9C"/>
    <w:rsid w:val="002150F5"/>
    <w:rsid w:val="0022009E"/>
    <w:rsid w:val="0022425C"/>
    <w:rsid w:val="002246DE"/>
    <w:rsid w:val="00230920"/>
    <w:rsid w:val="002360B9"/>
    <w:rsid w:val="00236B78"/>
    <w:rsid w:val="00240D61"/>
    <w:rsid w:val="002421B5"/>
    <w:rsid w:val="00245841"/>
    <w:rsid w:val="0025106C"/>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B02EB"/>
    <w:rsid w:val="002B7BB9"/>
    <w:rsid w:val="002C0602"/>
    <w:rsid w:val="002D5C16"/>
    <w:rsid w:val="002E53B4"/>
    <w:rsid w:val="002F3DFF"/>
    <w:rsid w:val="002F5CC8"/>
    <w:rsid w:val="002F5E05"/>
    <w:rsid w:val="00317053"/>
    <w:rsid w:val="0032109C"/>
    <w:rsid w:val="00322B45"/>
    <w:rsid w:val="00323809"/>
    <w:rsid w:val="00323D41"/>
    <w:rsid w:val="00325414"/>
    <w:rsid w:val="00327D0B"/>
    <w:rsid w:val="003302F1"/>
    <w:rsid w:val="0034470E"/>
    <w:rsid w:val="003448BC"/>
    <w:rsid w:val="00344AA4"/>
    <w:rsid w:val="00352DB0"/>
    <w:rsid w:val="0036665E"/>
    <w:rsid w:val="00371833"/>
    <w:rsid w:val="00371ED3"/>
    <w:rsid w:val="0037728A"/>
    <w:rsid w:val="00380B7D"/>
    <w:rsid w:val="00381A99"/>
    <w:rsid w:val="003829C2"/>
    <w:rsid w:val="00384724"/>
    <w:rsid w:val="00390A38"/>
    <w:rsid w:val="003919B7"/>
    <w:rsid w:val="00391D57"/>
    <w:rsid w:val="00392292"/>
    <w:rsid w:val="003922B4"/>
    <w:rsid w:val="00396EC5"/>
    <w:rsid w:val="003A5B7B"/>
    <w:rsid w:val="003A7A58"/>
    <w:rsid w:val="003B1017"/>
    <w:rsid w:val="003B3C07"/>
    <w:rsid w:val="003B6775"/>
    <w:rsid w:val="003B6A6F"/>
    <w:rsid w:val="003C5FE2"/>
    <w:rsid w:val="003D05FB"/>
    <w:rsid w:val="003D1B16"/>
    <w:rsid w:val="003D1EB4"/>
    <w:rsid w:val="003D45BF"/>
    <w:rsid w:val="003D508A"/>
    <w:rsid w:val="003D537F"/>
    <w:rsid w:val="003D7B75"/>
    <w:rsid w:val="003E0208"/>
    <w:rsid w:val="003E4B57"/>
    <w:rsid w:val="003F27E1"/>
    <w:rsid w:val="003F3D7D"/>
    <w:rsid w:val="003F437A"/>
    <w:rsid w:val="003F5C2B"/>
    <w:rsid w:val="004023E9"/>
    <w:rsid w:val="00413861"/>
    <w:rsid w:val="00413F83"/>
    <w:rsid w:val="0041490C"/>
    <w:rsid w:val="00416191"/>
    <w:rsid w:val="00416721"/>
    <w:rsid w:val="00421EF0"/>
    <w:rsid w:val="004224FA"/>
    <w:rsid w:val="00423D07"/>
    <w:rsid w:val="004255DB"/>
    <w:rsid w:val="004300EB"/>
    <w:rsid w:val="00431530"/>
    <w:rsid w:val="0044346F"/>
    <w:rsid w:val="00451E78"/>
    <w:rsid w:val="0046520A"/>
    <w:rsid w:val="004672AB"/>
    <w:rsid w:val="004714FE"/>
    <w:rsid w:val="0048039F"/>
    <w:rsid w:val="00485CDE"/>
    <w:rsid w:val="00495053"/>
    <w:rsid w:val="004A1F59"/>
    <w:rsid w:val="004A29BE"/>
    <w:rsid w:val="004A3225"/>
    <w:rsid w:val="004A33EE"/>
    <w:rsid w:val="004A3AA8"/>
    <w:rsid w:val="004B13C7"/>
    <w:rsid w:val="004B778F"/>
    <w:rsid w:val="004C2EF8"/>
    <w:rsid w:val="004C5DD4"/>
    <w:rsid w:val="004C7082"/>
    <w:rsid w:val="004D062D"/>
    <w:rsid w:val="004D141F"/>
    <w:rsid w:val="004D5274"/>
    <w:rsid w:val="004D6310"/>
    <w:rsid w:val="004E0062"/>
    <w:rsid w:val="004E05A1"/>
    <w:rsid w:val="004E681B"/>
    <w:rsid w:val="004F5E57"/>
    <w:rsid w:val="004F6710"/>
    <w:rsid w:val="00502849"/>
    <w:rsid w:val="00504334"/>
    <w:rsid w:val="005104D7"/>
    <w:rsid w:val="00510B9E"/>
    <w:rsid w:val="00521571"/>
    <w:rsid w:val="00522CAD"/>
    <w:rsid w:val="00525FDD"/>
    <w:rsid w:val="00531D2C"/>
    <w:rsid w:val="0053516D"/>
    <w:rsid w:val="00536BC2"/>
    <w:rsid w:val="005418BB"/>
    <w:rsid w:val="005425E1"/>
    <w:rsid w:val="005427C5"/>
    <w:rsid w:val="00542CF6"/>
    <w:rsid w:val="0054608E"/>
    <w:rsid w:val="00553C03"/>
    <w:rsid w:val="00563692"/>
    <w:rsid w:val="00571349"/>
    <w:rsid w:val="005908B8"/>
    <w:rsid w:val="0059512E"/>
    <w:rsid w:val="005A1A4B"/>
    <w:rsid w:val="005A6DD2"/>
    <w:rsid w:val="005A7E07"/>
    <w:rsid w:val="005C385D"/>
    <w:rsid w:val="005D0B13"/>
    <w:rsid w:val="005D3B20"/>
    <w:rsid w:val="005E5C68"/>
    <w:rsid w:val="005E65C0"/>
    <w:rsid w:val="005F0390"/>
    <w:rsid w:val="00612023"/>
    <w:rsid w:val="0061418E"/>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2674"/>
    <w:rsid w:val="006B341F"/>
    <w:rsid w:val="006B5059"/>
    <w:rsid w:val="006D3691"/>
    <w:rsid w:val="006E2DCE"/>
    <w:rsid w:val="006E6A40"/>
    <w:rsid w:val="006F1518"/>
    <w:rsid w:val="006F3563"/>
    <w:rsid w:val="006F42B9"/>
    <w:rsid w:val="006F6103"/>
    <w:rsid w:val="00704E00"/>
    <w:rsid w:val="007101DD"/>
    <w:rsid w:val="007209E7"/>
    <w:rsid w:val="00726182"/>
    <w:rsid w:val="00732329"/>
    <w:rsid w:val="007337CA"/>
    <w:rsid w:val="00734CE4"/>
    <w:rsid w:val="00735123"/>
    <w:rsid w:val="00741837"/>
    <w:rsid w:val="00744D82"/>
    <w:rsid w:val="007453E6"/>
    <w:rsid w:val="0075243E"/>
    <w:rsid w:val="00754456"/>
    <w:rsid w:val="00763472"/>
    <w:rsid w:val="007666F5"/>
    <w:rsid w:val="0077309D"/>
    <w:rsid w:val="007774EE"/>
    <w:rsid w:val="00781822"/>
    <w:rsid w:val="00783F21"/>
    <w:rsid w:val="007870C4"/>
    <w:rsid w:val="00787159"/>
    <w:rsid w:val="00791668"/>
    <w:rsid w:val="00791AA1"/>
    <w:rsid w:val="007940B2"/>
    <w:rsid w:val="007A3793"/>
    <w:rsid w:val="007A7CC3"/>
    <w:rsid w:val="007C19FF"/>
    <w:rsid w:val="007C1BA2"/>
    <w:rsid w:val="007C5BEE"/>
    <w:rsid w:val="007C6943"/>
    <w:rsid w:val="007D20E9"/>
    <w:rsid w:val="007D7881"/>
    <w:rsid w:val="007D7E3A"/>
    <w:rsid w:val="007E0E10"/>
    <w:rsid w:val="007E3A2A"/>
    <w:rsid w:val="007E4768"/>
    <w:rsid w:val="007E5BDD"/>
    <w:rsid w:val="007E777B"/>
    <w:rsid w:val="007E7B89"/>
    <w:rsid w:val="007E7C97"/>
    <w:rsid w:val="007F2070"/>
    <w:rsid w:val="008053F5"/>
    <w:rsid w:val="00807724"/>
    <w:rsid w:val="00810198"/>
    <w:rsid w:val="00815DA8"/>
    <w:rsid w:val="0082194D"/>
    <w:rsid w:val="00823352"/>
    <w:rsid w:val="00826EF5"/>
    <w:rsid w:val="008309EB"/>
    <w:rsid w:val="00831693"/>
    <w:rsid w:val="00840104"/>
    <w:rsid w:val="00841FC5"/>
    <w:rsid w:val="00845709"/>
    <w:rsid w:val="008502D7"/>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16A1"/>
    <w:rsid w:val="00965200"/>
    <w:rsid w:val="009668B3"/>
    <w:rsid w:val="00971471"/>
    <w:rsid w:val="009849C2"/>
    <w:rsid w:val="00984D24"/>
    <w:rsid w:val="009858EB"/>
    <w:rsid w:val="009952EF"/>
    <w:rsid w:val="00997298"/>
    <w:rsid w:val="009B0046"/>
    <w:rsid w:val="009C1440"/>
    <w:rsid w:val="009C2107"/>
    <w:rsid w:val="009C5D9E"/>
    <w:rsid w:val="009D2C3E"/>
    <w:rsid w:val="009E0625"/>
    <w:rsid w:val="009E3034"/>
    <w:rsid w:val="009E549F"/>
    <w:rsid w:val="009F28A8"/>
    <w:rsid w:val="009F473E"/>
    <w:rsid w:val="009F682A"/>
    <w:rsid w:val="009F7323"/>
    <w:rsid w:val="00A022BE"/>
    <w:rsid w:val="00A114D2"/>
    <w:rsid w:val="00A231D3"/>
    <w:rsid w:val="00A24C95"/>
    <w:rsid w:val="00A26094"/>
    <w:rsid w:val="00A301BF"/>
    <w:rsid w:val="00A302B2"/>
    <w:rsid w:val="00A31063"/>
    <w:rsid w:val="00A331B4"/>
    <w:rsid w:val="00A3484E"/>
    <w:rsid w:val="00A36ADA"/>
    <w:rsid w:val="00A4239D"/>
    <w:rsid w:val="00A438D8"/>
    <w:rsid w:val="00A473F5"/>
    <w:rsid w:val="00A51F9D"/>
    <w:rsid w:val="00A5416A"/>
    <w:rsid w:val="00A56D5D"/>
    <w:rsid w:val="00A639F4"/>
    <w:rsid w:val="00A73BA2"/>
    <w:rsid w:val="00A81A32"/>
    <w:rsid w:val="00A835BD"/>
    <w:rsid w:val="00A87CC3"/>
    <w:rsid w:val="00A97B15"/>
    <w:rsid w:val="00AA05D5"/>
    <w:rsid w:val="00AA42D5"/>
    <w:rsid w:val="00AA68C1"/>
    <w:rsid w:val="00AB2FAB"/>
    <w:rsid w:val="00AB5C14"/>
    <w:rsid w:val="00AC0DA4"/>
    <w:rsid w:val="00AC1EE7"/>
    <w:rsid w:val="00AC333F"/>
    <w:rsid w:val="00AC585C"/>
    <w:rsid w:val="00AD1814"/>
    <w:rsid w:val="00AD1925"/>
    <w:rsid w:val="00AE067D"/>
    <w:rsid w:val="00AE1257"/>
    <w:rsid w:val="00AF1181"/>
    <w:rsid w:val="00AF2335"/>
    <w:rsid w:val="00AF2F79"/>
    <w:rsid w:val="00AF4653"/>
    <w:rsid w:val="00AF7DB7"/>
    <w:rsid w:val="00B121B8"/>
    <w:rsid w:val="00B30465"/>
    <w:rsid w:val="00B443E4"/>
    <w:rsid w:val="00B45AD8"/>
    <w:rsid w:val="00B55AA1"/>
    <w:rsid w:val="00B563EA"/>
    <w:rsid w:val="00B60E51"/>
    <w:rsid w:val="00B63A54"/>
    <w:rsid w:val="00B74952"/>
    <w:rsid w:val="00B77D18"/>
    <w:rsid w:val="00B8313A"/>
    <w:rsid w:val="00B83C6B"/>
    <w:rsid w:val="00B93503"/>
    <w:rsid w:val="00B96456"/>
    <w:rsid w:val="00BA31E8"/>
    <w:rsid w:val="00BA55E0"/>
    <w:rsid w:val="00BA6BD4"/>
    <w:rsid w:val="00BB2655"/>
    <w:rsid w:val="00BB3752"/>
    <w:rsid w:val="00BB6688"/>
    <w:rsid w:val="00BC26D4"/>
    <w:rsid w:val="00BC64F2"/>
    <w:rsid w:val="00BD222E"/>
    <w:rsid w:val="00BD4303"/>
    <w:rsid w:val="00BD7A95"/>
    <w:rsid w:val="00BD7D5D"/>
    <w:rsid w:val="00BF2A42"/>
    <w:rsid w:val="00BF4334"/>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68A"/>
    <w:rsid w:val="00C7084D"/>
    <w:rsid w:val="00C7315E"/>
    <w:rsid w:val="00C75895"/>
    <w:rsid w:val="00C83C33"/>
    <w:rsid w:val="00C83C9F"/>
    <w:rsid w:val="00C86866"/>
    <w:rsid w:val="00C93B6A"/>
    <w:rsid w:val="00C94840"/>
    <w:rsid w:val="00CA345B"/>
    <w:rsid w:val="00CA6AC8"/>
    <w:rsid w:val="00CB027F"/>
    <w:rsid w:val="00CB75BD"/>
    <w:rsid w:val="00CC6297"/>
    <w:rsid w:val="00CC7690"/>
    <w:rsid w:val="00CD03D5"/>
    <w:rsid w:val="00CD1986"/>
    <w:rsid w:val="00CE4D5C"/>
    <w:rsid w:val="00CF05DA"/>
    <w:rsid w:val="00CF58EB"/>
    <w:rsid w:val="00D0106E"/>
    <w:rsid w:val="00D06383"/>
    <w:rsid w:val="00D20E85"/>
    <w:rsid w:val="00D24615"/>
    <w:rsid w:val="00D27557"/>
    <w:rsid w:val="00D31735"/>
    <w:rsid w:val="00D37842"/>
    <w:rsid w:val="00D42DC2"/>
    <w:rsid w:val="00D537E1"/>
    <w:rsid w:val="00D55BB2"/>
    <w:rsid w:val="00D6091A"/>
    <w:rsid w:val="00D64230"/>
    <w:rsid w:val="00D6695F"/>
    <w:rsid w:val="00D749E4"/>
    <w:rsid w:val="00D75644"/>
    <w:rsid w:val="00D80615"/>
    <w:rsid w:val="00D81656"/>
    <w:rsid w:val="00D83D87"/>
    <w:rsid w:val="00D86A30"/>
    <w:rsid w:val="00D97CB4"/>
    <w:rsid w:val="00D97DD4"/>
    <w:rsid w:val="00DA5A8A"/>
    <w:rsid w:val="00DB26CD"/>
    <w:rsid w:val="00DB3135"/>
    <w:rsid w:val="00DB441C"/>
    <w:rsid w:val="00DB44AF"/>
    <w:rsid w:val="00DC1F58"/>
    <w:rsid w:val="00DC339B"/>
    <w:rsid w:val="00DC5D40"/>
    <w:rsid w:val="00DC5F0A"/>
    <w:rsid w:val="00DD30E9"/>
    <w:rsid w:val="00DD4F47"/>
    <w:rsid w:val="00DD7FBB"/>
    <w:rsid w:val="00DE0B9F"/>
    <w:rsid w:val="00DE2094"/>
    <w:rsid w:val="00DE4238"/>
    <w:rsid w:val="00DE42B9"/>
    <w:rsid w:val="00DE657F"/>
    <w:rsid w:val="00DF1218"/>
    <w:rsid w:val="00DF6462"/>
    <w:rsid w:val="00E011FA"/>
    <w:rsid w:val="00E02FA0"/>
    <w:rsid w:val="00E036DC"/>
    <w:rsid w:val="00E0634A"/>
    <w:rsid w:val="00E10454"/>
    <w:rsid w:val="00E112E5"/>
    <w:rsid w:val="00E12AA5"/>
    <w:rsid w:val="00E12E74"/>
    <w:rsid w:val="00E21CC7"/>
    <w:rsid w:val="00E24D9E"/>
    <w:rsid w:val="00E25849"/>
    <w:rsid w:val="00E30BEA"/>
    <w:rsid w:val="00E3197E"/>
    <w:rsid w:val="00E342F8"/>
    <w:rsid w:val="00E344FE"/>
    <w:rsid w:val="00E351ED"/>
    <w:rsid w:val="00E552CC"/>
    <w:rsid w:val="00E5780B"/>
    <w:rsid w:val="00E6034B"/>
    <w:rsid w:val="00E60558"/>
    <w:rsid w:val="00E6549E"/>
    <w:rsid w:val="00E65EDE"/>
    <w:rsid w:val="00E70F81"/>
    <w:rsid w:val="00E7652A"/>
    <w:rsid w:val="00E77055"/>
    <w:rsid w:val="00E77460"/>
    <w:rsid w:val="00E83ABC"/>
    <w:rsid w:val="00E844F2"/>
    <w:rsid w:val="00E92FCB"/>
    <w:rsid w:val="00EA147F"/>
    <w:rsid w:val="00EA5588"/>
    <w:rsid w:val="00EB3F7D"/>
    <w:rsid w:val="00ED03AB"/>
    <w:rsid w:val="00ED0CAC"/>
    <w:rsid w:val="00ED1CD4"/>
    <w:rsid w:val="00ED1D2B"/>
    <w:rsid w:val="00ED4D59"/>
    <w:rsid w:val="00ED5A8D"/>
    <w:rsid w:val="00ED64B5"/>
    <w:rsid w:val="00EE4C22"/>
    <w:rsid w:val="00EE7CCA"/>
    <w:rsid w:val="00EF5FD9"/>
    <w:rsid w:val="00F13AFC"/>
    <w:rsid w:val="00F16A14"/>
    <w:rsid w:val="00F231DC"/>
    <w:rsid w:val="00F25728"/>
    <w:rsid w:val="00F306C0"/>
    <w:rsid w:val="00F362D7"/>
    <w:rsid w:val="00F37D7B"/>
    <w:rsid w:val="00F50AA0"/>
    <w:rsid w:val="00F5314C"/>
    <w:rsid w:val="00F635DD"/>
    <w:rsid w:val="00F6627B"/>
    <w:rsid w:val="00F734F2"/>
    <w:rsid w:val="00F75052"/>
    <w:rsid w:val="00F804D3"/>
    <w:rsid w:val="00F81CD2"/>
    <w:rsid w:val="00F82641"/>
    <w:rsid w:val="00F86B2A"/>
    <w:rsid w:val="00F90F18"/>
    <w:rsid w:val="00F937E4"/>
    <w:rsid w:val="00F95EE7"/>
    <w:rsid w:val="00FA08C8"/>
    <w:rsid w:val="00FA39E6"/>
    <w:rsid w:val="00FA7BC9"/>
    <w:rsid w:val="00FB378E"/>
    <w:rsid w:val="00FB37F1"/>
    <w:rsid w:val="00FB47C0"/>
    <w:rsid w:val="00FB501B"/>
    <w:rsid w:val="00FB7770"/>
    <w:rsid w:val="00FC436A"/>
    <w:rsid w:val="00FD3B91"/>
    <w:rsid w:val="00FD576B"/>
    <w:rsid w:val="00FD579E"/>
    <w:rsid w:val="00FE4516"/>
    <w:rsid w:val="00FF1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E77B7"/>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footnote text"/>
    <w:basedOn w:val="a6"/>
    <w:link w:val="afb"/>
    <w:uiPriority w:val="99"/>
    <w:semiHidden/>
    <w:unhideWhenUsed/>
    <w:rsid w:val="007940B2"/>
    <w:pPr>
      <w:snapToGrid w:val="0"/>
      <w:jc w:val="left"/>
    </w:pPr>
    <w:rPr>
      <w:sz w:val="20"/>
    </w:rPr>
  </w:style>
  <w:style w:type="character" w:customStyle="1" w:styleId="afb">
    <w:name w:val="註腳文字 字元"/>
    <w:basedOn w:val="a7"/>
    <w:link w:val="afa"/>
    <w:uiPriority w:val="99"/>
    <w:semiHidden/>
    <w:rsid w:val="007940B2"/>
    <w:rPr>
      <w:rFonts w:ascii="標楷體" w:eastAsia="標楷體"/>
      <w:kern w:val="2"/>
    </w:rPr>
  </w:style>
  <w:style w:type="character" w:styleId="afc">
    <w:name w:val="footnote reference"/>
    <w:basedOn w:val="a7"/>
    <w:uiPriority w:val="99"/>
    <w:semiHidden/>
    <w:unhideWhenUsed/>
    <w:rsid w:val="00794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3625-3915-43E9-8BAA-37AE969A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501</Words>
  <Characters>2859</Characters>
  <Application>Microsoft Office Word</Application>
  <DocSecurity>0</DocSecurity>
  <Lines>23</Lines>
  <Paragraphs>6</Paragraphs>
  <ScaleCrop>false</ScaleCrop>
  <Company>cy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陳美如</cp:lastModifiedBy>
  <cp:revision>2</cp:revision>
  <cp:lastPrinted>2025-07-10T09:34:00Z</cp:lastPrinted>
  <dcterms:created xsi:type="dcterms:W3CDTF">2025-08-22T11:01:00Z</dcterms:created>
  <dcterms:modified xsi:type="dcterms:W3CDTF">2025-08-22T11:01:00Z</dcterms:modified>
</cp:coreProperties>
</file>